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6C76C" w14:textId="683274BA" w:rsidR="0090047B" w:rsidRPr="006C796A" w:rsidRDefault="006C796A">
      <w:pPr>
        <w:rPr>
          <w:rFonts w:ascii="Arial" w:eastAsia="Times New Roman" w:hAnsi="Arial" w:cs="Arial"/>
          <w:color w:val="0A0A0A"/>
          <w:shd w:val="clear" w:color="auto" w:fill="FFFFFF"/>
          <w:lang w:eastAsia="nl-NL"/>
        </w:rPr>
      </w:pPr>
      <w:r w:rsidRPr="006C796A">
        <w:rPr>
          <w:rFonts w:ascii="Arial" w:eastAsia="Times New Roman" w:hAnsi="Arial" w:cs="Arial"/>
          <w:color w:val="0A0A0A"/>
          <w:shd w:val="clear" w:color="auto" w:fill="FFFFFF"/>
          <w:lang w:eastAsia="nl-NL"/>
        </w:rPr>
        <w:t>Roddelquiz 3</w:t>
      </w:r>
      <w:r w:rsidR="00876D9B">
        <w:rPr>
          <w:rFonts w:ascii="Arial" w:eastAsia="Times New Roman" w:hAnsi="Arial" w:cs="Arial"/>
          <w:color w:val="0A0A0A"/>
          <w:shd w:val="clear" w:color="auto" w:fill="FFFFFF"/>
          <w:lang w:eastAsia="nl-NL"/>
        </w:rPr>
        <w:t>6</w:t>
      </w:r>
      <w:r w:rsidRPr="006C796A">
        <w:rPr>
          <w:rFonts w:ascii="Arial" w:eastAsia="Times New Roman" w:hAnsi="Arial" w:cs="Arial"/>
          <w:color w:val="0A0A0A"/>
          <w:shd w:val="clear" w:color="auto" w:fill="FFFFFF"/>
          <w:lang w:eastAsia="nl-NL"/>
        </w:rPr>
        <w:t xml:space="preserve"> antwoorden</w:t>
      </w:r>
    </w:p>
    <w:p w14:paraId="531DDF30" w14:textId="3C080463" w:rsidR="006C796A" w:rsidRPr="006C796A" w:rsidRDefault="006C796A">
      <w:pPr>
        <w:rPr>
          <w:rFonts w:ascii="Arial" w:eastAsia="Times New Roman" w:hAnsi="Arial" w:cs="Arial"/>
          <w:color w:val="0A0A0A"/>
          <w:shd w:val="clear" w:color="auto" w:fill="FFFFFF"/>
          <w:lang w:eastAsia="nl-NL"/>
        </w:rPr>
      </w:pPr>
    </w:p>
    <w:p w14:paraId="1A9D1C8A" w14:textId="40054E92" w:rsidR="00876D9B" w:rsidRDefault="006C796A" w:rsidP="00876D9B">
      <w:pPr>
        <w:rPr>
          <w:rFonts w:ascii="Arial" w:eastAsia="Times New Roman" w:hAnsi="Arial" w:cs="Arial"/>
          <w:color w:val="0A0A0A"/>
          <w:shd w:val="clear" w:color="auto" w:fill="FFFFFF"/>
          <w:lang w:eastAsia="nl-NL"/>
        </w:rPr>
      </w:pPr>
      <w:r w:rsidRPr="006C796A">
        <w:rPr>
          <w:rFonts w:ascii="Arial" w:eastAsia="Times New Roman" w:hAnsi="Arial" w:cs="Arial"/>
          <w:color w:val="0A0A0A"/>
          <w:shd w:val="clear" w:color="auto" w:fill="FFFFFF"/>
          <w:lang w:eastAsia="nl-NL"/>
        </w:rPr>
        <w:t xml:space="preserve">1. </w:t>
      </w:r>
      <w:r w:rsidR="00876D9B">
        <w:rPr>
          <w:rFonts w:ascii="Arial" w:eastAsia="Times New Roman" w:hAnsi="Arial" w:cs="Arial"/>
          <w:color w:val="0A0A0A"/>
          <w:shd w:val="clear" w:color="auto" w:fill="FFFFFF"/>
          <w:lang w:eastAsia="nl-NL"/>
        </w:rPr>
        <w:t xml:space="preserve">D – “ik lijk Marion wel </w:t>
      </w:r>
      <w:proofErr w:type="spellStart"/>
      <w:r w:rsidR="00876D9B">
        <w:rPr>
          <w:rFonts w:ascii="Arial" w:eastAsia="Times New Roman" w:hAnsi="Arial" w:cs="Arial"/>
          <w:color w:val="0A0A0A"/>
          <w:shd w:val="clear" w:color="auto" w:fill="FFFFFF"/>
          <w:lang w:eastAsia="nl-NL"/>
        </w:rPr>
        <w:t>hahaha</w:t>
      </w:r>
      <w:proofErr w:type="spellEnd"/>
      <w:r w:rsidR="00876D9B">
        <w:rPr>
          <w:rFonts w:ascii="Arial" w:eastAsia="Times New Roman" w:hAnsi="Arial" w:cs="Arial"/>
          <w:color w:val="0A0A0A"/>
          <w:shd w:val="clear" w:color="auto" w:fill="FFFFFF"/>
          <w:lang w:eastAsia="nl-NL"/>
        </w:rPr>
        <w:t xml:space="preserve">” deelde de actrice lachend op </w:t>
      </w:r>
      <w:proofErr w:type="spellStart"/>
      <w:r w:rsidR="00876D9B">
        <w:rPr>
          <w:rFonts w:ascii="Arial" w:eastAsia="Times New Roman" w:hAnsi="Arial" w:cs="Arial"/>
          <w:color w:val="0A0A0A"/>
          <w:shd w:val="clear" w:color="auto" w:fill="FFFFFF"/>
          <w:lang w:eastAsia="nl-NL"/>
        </w:rPr>
        <w:t>instagram</w:t>
      </w:r>
      <w:proofErr w:type="spellEnd"/>
    </w:p>
    <w:p w14:paraId="682E247D" w14:textId="77777777" w:rsidR="00876D9B" w:rsidRDefault="00876D9B" w:rsidP="00876D9B">
      <w:pPr>
        <w:rPr>
          <w:rFonts w:ascii="Arial" w:eastAsia="Times New Roman" w:hAnsi="Arial" w:cs="Arial"/>
          <w:color w:val="0A0A0A"/>
          <w:shd w:val="clear" w:color="auto" w:fill="FFFFFF"/>
          <w:lang w:eastAsia="nl-NL"/>
        </w:rPr>
      </w:pPr>
      <w:r>
        <w:rPr>
          <w:rFonts w:ascii="Arial" w:eastAsia="Times New Roman" w:hAnsi="Arial" w:cs="Arial"/>
          <w:color w:val="0A0A0A"/>
          <w:shd w:val="clear" w:color="auto" w:fill="FFFFFF"/>
          <w:lang w:eastAsia="nl-NL"/>
        </w:rPr>
        <w:t xml:space="preserve">2. C – Een lastige vraag wel. We lichten het even voor u toe: </w:t>
      </w:r>
    </w:p>
    <w:p w14:paraId="33FF31FE" w14:textId="7E74F6D4" w:rsidR="00876D9B" w:rsidRPr="00876D9B" w:rsidRDefault="00876D9B" w:rsidP="00876D9B">
      <w:pPr>
        <w:rPr>
          <w:rFonts w:ascii="Arial" w:eastAsia="Times New Roman" w:hAnsi="Arial" w:cs="Arial"/>
          <w:color w:val="0A0A0A"/>
          <w:shd w:val="clear" w:color="auto" w:fill="FFFFFF"/>
          <w:lang w:eastAsia="nl-NL"/>
        </w:rPr>
      </w:pPr>
      <w:r>
        <w:rPr>
          <w:rFonts w:ascii="Arial" w:eastAsia="Times New Roman" w:hAnsi="Arial" w:cs="Arial"/>
          <w:color w:val="0A0A0A"/>
          <w:shd w:val="clear" w:color="auto" w:fill="FFFFFF"/>
          <w:lang w:eastAsia="nl-NL"/>
        </w:rPr>
        <w:br/>
      </w:r>
      <w:r w:rsidRPr="00876D9B">
        <w:rPr>
          <w:rFonts w:ascii="Arial" w:eastAsia="Times New Roman" w:hAnsi="Arial" w:cs="Arial"/>
          <w:color w:val="0A0A0A"/>
          <w:shd w:val="clear" w:color="auto" w:fill="FFFFFF"/>
          <w:lang w:eastAsia="nl-NL"/>
        </w:rPr>
        <w:t xml:space="preserve">In PostNL-terminologie wordt een 80/20-wijk gedefinieerd als een logistiek geclassificeerd distributiegebied waarbij de productmix voor ten minste 80% bestaat uit gesorteerde brievenstroom (SBS-post) en maximaal 20% uit collo-gebaseerde zendingen (pakketten, </w:t>
      </w:r>
      <w:proofErr w:type="spellStart"/>
      <w:r w:rsidRPr="00876D9B">
        <w:rPr>
          <w:rFonts w:ascii="Arial" w:eastAsia="Times New Roman" w:hAnsi="Arial" w:cs="Arial"/>
          <w:color w:val="0A0A0A"/>
          <w:shd w:val="clear" w:color="auto" w:fill="FFFFFF"/>
          <w:lang w:eastAsia="nl-NL"/>
        </w:rPr>
        <w:t>aangetekenden</w:t>
      </w:r>
      <w:proofErr w:type="spellEnd"/>
      <w:r w:rsidRPr="00876D9B">
        <w:rPr>
          <w:rFonts w:ascii="Arial" w:eastAsia="Times New Roman" w:hAnsi="Arial" w:cs="Arial"/>
          <w:color w:val="0A0A0A"/>
          <w:shd w:val="clear" w:color="auto" w:fill="FFFFFF"/>
          <w:lang w:eastAsia="nl-NL"/>
        </w:rPr>
        <w:t xml:space="preserve"> en overige volumineuze items).</w:t>
      </w:r>
    </w:p>
    <w:p w14:paraId="602DB829" w14:textId="77777777" w:rsidR="00876D9B" w:rsidRPr="00876D9B" w:rsidRDefault="00876D9B" w:rsidP="00876D9B">
      <w:pPr>
        <w:rPr>
          <w:rFonts w:ascii="Arial" w:eastAsia="Times New Roman" w:hAnsi="Arial" w:cs="Arial"/>
          <w:color w:val="0A0A0A"/>
          <w:shd w:val="clear" w:color="auto" w:fill="FFFFFF"/>
          <w:lang w:eastAsia="nl-NL"/>
        </w:rPr>
      </w:pPr>
    </w:p>
    <w:p w14:paraId="54FEE365" w14:textId="77777777" w:rsidR="00876D9B" w:rsidRPr="00876D9B" w:rsidRDefault="00876D9B" w:rsidP="00876D9B">
      <w:pPr>
        <w:rPr>
          <w:rFonts w:ascii="Arial" w:eastAsia="Times New Roman" w:hAnsi="Arial" w:cs="Arial"/>
          <w:color w:val="0A0A0A"/>
          <w:shd w:val="clear" w:color="auto" w:fill="FFFFFF"/>
          <w:lang w:eastAsia="nl-NL"/>
        </w:rPr>
      </w:pPr>
      <w:r w:rsidRPr="00876D9B">
        <w:rPr>
          <w:rFonts w:ascii="Arial" w:eastAsia="Times New Roman" w:hAnsi="Arial" w:cs="Arial"/>
          <w:color w:val="0A0A0A"/>
          <w:shd w:val="clear" w:color="auto" w:fill="FFFFFF"/>
          <w:lang w:eastAsia="nl-NL"/>
        </w:rPr>
        <w:t>Deze classificatie is belangrijk voor de capaciteitsplanning in zowel het sorteerproces als de last-</w:t>
      </w:r>
      <w:proofErr w:type="spellStart"/>
      <w:r w:rsidRPr="00876D9B">
        <w:rPr>
          <w:rFonts w:ascii="Arial" w:eastAsia="Times New Roman" w:hAnsi="Arial" w:cs="Arial"/>
          <w:color w:val="0A0A0A"/>
          <w:shd w:val="clear" w:color="auto" w:fill="FFFFFF"/>
          <w:lang w:eastAsia="nl-NL"/>
        </w:rPr>
        <w:t>mile</w:t>
      </w:r>
      <w:proofErr w:type="spellEnd"/>
      <w:r w:rsidRPr="00876D9B">
        <w:rPr>
          <w:rFonts w:ascii="Arial" w:eastAsia="Times New Roman" w:hAnsi="Arial" w:cs="Arial"/>
          <w:color w:val="0A0A0A"/>
          <w:shd w:val="clear" w:color="auto" w:fill="FFFFFF"/>
          <w:lang w:eastAsia="nl-NL"/>
        </w:rPr>
        <w:t xml:space="preserve">-distributie. In een 80/20-wijk kan PostNL namelijk gebruikmaken van de standaard Sequentiële Looprouteconfiguratie (SLC), waarbij de sorteerstraten op het </w:t>
      </w:r>
      <w:proofErr w:type="spellStart"/>
      <w:r w:rsidRPr="00876D9B">
        <w:rPr>
          <w:rFonts w:ascii="Arial" w:eastAsia="Times New Roman" w:hAnsi="Arial" w:cs="Arial"/>
          <w:color w:val="0A0A0A"/>
          <w:shd w:val="clear" w:color="auto" w:fill="FFFFFF"/>
          <w:lang w:eastAsia="nl-NL"/>
        </w:rPr>
        <w:t>depôt</w:t>
      </w:r>
      <w:proofErr w:type="spellEnd"/>
      <w:r w:rsidRPr="00876D9B">
        <w:rPr>
          <w:rFonts w:ascii="Arial" w:eastAsia="Times New Roman" w:hAnsi="Arial" w:cs="Arial"/>
          <w:color w:val="0A0A0A"/>
          <w:shd w:val="clear" w:color="auto" w:fill="FFFFFF"/>
          <w:lang w:eastAsia="nl-NL"/>
        </w:rPr>
        <w:t xml:space="preserve"> de loopvolgorde vrijwel volledig automatiseren.</w:t>
      </w:r>
    </w:p>
    <w:p w14:paraId="5166861D" w14:textId="77777777" w:rsidR="00876D9B" w:rsidRPr="00876D9B" w:rsidRDefault="00876D9B" w:rsidP="00876D9B">
      <w:pPr>
        <w:rPr>
          <w:rFonts w:ascii="Arial" w:eastAsia="Times New Roman" w:hAnsi="Arial" w:cs="Arial"/>
          <w:color w:val="0A0A0A"/>
          <w:shd w:val="clear" w:color="auto" w:fill="FFFFFF"/>
          <w:lang w:eastAsia="nl-NL"/>
        </w:rPr>
      </w:pPr>
    </w:p>
    <w:p w14:paraId="6533DA01" w14:textId="77777777" w:rsidR="00876D9B" w:rsidRPr="00876D9B" w:rsidRDefault="00876D9B" w:rsidP="00876D9B">
      <w:pPr>
        <w:rPr>
          <w:rFonts w:ascii="Arial" w:eastAsia="Times New Roman" w:hAnsi="Arial" w:cs="Arial"/>
          <w:color w:val="0A0A0A"/>
          <w:shd w:val="clear" w:color="auto" w:fill="FFFFFF"/>
          <w:lang w:eastAsia="nl-NL"/>
        </w:rPr>
      </w:pPr>
      <w:r w:rsidRPr="00876D9B">
        <w:rPr>
          <w:rFonts w:ascii="Arial" w:eastAsia="Times New Roman" w:hAnsi="Arial" w:cs="Arial"/>
          <w:color w:val="0A0A0A"/>
          <w:shd w:val="clear" w:color="auto" w:fill="FFFFFF"/>
          <w:lang w:eastAsia="nl-NL"/>
        </w:rPr>
        <w:t xml:space="preserve">Omdat het pakketvolume relatief laag is, hoeft de wijk niet te worden aangemerkt als een zogeheten Gemengd Volumegebied (GVG), waarvoor aparte ritten, aanvullende laadcapaciteit en afwijkende looptijdnormeringen noodzakelijk zijn. Hierdoor kan de inzet worden geoptimaliseerd met één enkele bezorger, zonder de aanvullende verplichte collo-interactiepunten die bij </w:t>
      </w:r>
      <w:proofErr w:type="spellStart"/>
      <w:r w:rsidRPr="00876D9B">
        <w:rPr>
          <w:rFonts w:ascii="Arial" w:eastAsia="Times New Roman" w:hAnsi="Arial" w:cs="Arial"/>
          <w:color w:val="0A0A0A"/>
          <w:shd w:val="clear" w:color="auto" w:fill="FFFFFF"/>
          <w:lang w:eastAsia="nl-NL"/>
        </w:rPr>
        <w:t>pakketintensieve</w:t>
      </w:r>
      <w:proofErr w:type="spellEnd"/>
      <w:r w:rsidRPr="00876D9B">
        <w:rPr>
          <w:rFonts w:ascii="Arial" w:eastAsia="Times New Roman" w:hAnsi="Arial" w:cs="Arial"/>
          <w:color w:val="0A0A0A"/>
          <w:shd w:val="clear" w:color="auto" w:fill="FFFFFF"/>
          <w:lang w:eastAsia="nl-NL"/>
        </w:rPr>
        <w:t xml:space="preserve"> wijken horen.</w:t>
      </w:r>
    </w:p>
    <w:p w14:paraId="113F3F8B" w14:textId="77777777" w:rsidR="00876D9B" w:rsidRPr="00876D9B" w:rsidRDefault="00876D9B" w:rsidP="00876D9B">
      <w:pPr>
        <w:rPr>
          <w:rFonts w:ascii="Arial" w:eastAsia="Times New Roman" w:hAnsi="Arial" w:cs="Arial"/>
          <w:color w:val="0A0A0A"/>
          <w:shd w:val="clear" w:color="auto" w:fill="FFFFFF"/>
          <w:lang w:eastAsia="nl-NL"/>
        </w:rPr>
      </w:pPr>
    </w:p>
    <w:p w14:paraId="26A4008C" w14:textId="2E44FC3E" w:rsidR="00876D9B" w:rsidRDefault="00876D9B" w:rsidP="00876D9B">
      <w:pPr>
        <w:rPr>
          <w:rFonts w:ascii="Arial" w:eastAsia="Times New Roman" w:hAnsi="Arial" w:cs="Arial"/>
          <w:color w:val="0A0A0A"/>
          <w:shd w:val="clear" w:color="auto" w:fill="FFFFFF"/>
          <w:lang w:eastAsia="nl-NL"/>
        </w:rPr>
      </w:pPr>
      <w:r w:rsidRPr="00876D9B">
        <w:rPr>
          <w:rFonts w:ascii="Arial" w:eastAsia="Times New Roman" w:hAnsi="Arial" w:cs="Arial"/>
          <w:color w:val="0A0A0A"/>
          <w:shd w:val="clear" w:color="auto" w:fill="FFFFFF"/>
          <w:lang w:eastAsia="nl-NL"/>
        </w:rPr>
        <w:t>Kort gezegd: een 80/20-wijk is een reguliere briefpostwijk met een beperkt aandeel pakketten, waardoor de route-engineering, personeelsinzet en tijdsnormen nagenoeg volledig volgens het standaard SLC-model kunnen worden uitgevoerd.</w:t>
      </w:r>
    </w:p>
    <w:p w14:paraId="278D9AB6" w14:textId="77777777" w:rsidR="00876D9B" w:rsidRDefault="00876D9B" w:rsidP="00876D9B">
      <w:pPr>
        <w:rPr>
          <w:rFonts w:ascii="Arial" w:eastAsia="Times New Roman" w:hAnsi="Arial" w:cs="Arial"/>
          <w:color w:val="0A0A0A"/>
          <w:shd w:val="clear" w:color="auto" w:fill="FFFFFF"/>
          <w:lang w:eastAsia="nl-NL"/>
        </w:rPr>
      </w:pPr>
    </w:p>
    <w:p w14:paraId="00C441BF" w14:textId="7C3454A3" w:rsidR="00876D9B" w:rsidRDefault="00876D9B" w:rsidP="00876D9B">
      <w:pPr>
        <w:rPr>
          <w:rFonts w:ascii="Arial" w:eastAsia="Times New Roman" w:hAnsi="Arial" w:cs="Arial"/>
          <w:color w:val="0A0A0A"/>
          <w:shd w:val="clear" w:color="auto" w:fill="FFFFFF"/>
          <w:lang w:eastAsia="nl-NL"/>
        </w:rPr>
      </w:pPr>
      <w:r>
        <w:rPr>
          <w:rFonts w:ascii="Arial" w:eastAsia="Times New Roman" w:hAnsi="Arial" w:cs="Arial"/>
          <w:color w:val="0A0A0A"/>
          <w:shd w:val="clear" w:color="auto" w:fill="FFFFFF"/>
          <w:lang w:eastAsia="nl-NL"/>
        </w:rPr>
        <w:t xml:space="preserve">3. A – Of de paddenstoel nou echt lam was blijft de vraag maar </w:t>
      </w:r>
      <w:proofErr w:type="spellStart"/>
      <w:r>
        <w:rPr>
          <w:rFonts w:ascii="Arial" w:eastAsia="Times New Roman" w:hAnsi="Arial" w:cs="Arial"/>
          <w:color w:val="0A0A0A"/>
          <w:shd w:val="clear" w:color="auto" w:fill="FFFFFF"/>
          <w:lang w:eastAsia="nl-NL"/>
        </w:rPr>
        <w:t>Marly</w:t>
      </w:r>
      <w:proofErr w:type="spellEnd"/>
      <w:r>
        <w:rPr>
          <w:rFonts w:ascii="Arial" w:eastAsia="Times New Roman" w:hAnsi="Arial" w:cs="Arial"/>
          <w:color w:val="0A0A0A"/>
          <w:shd w:val="clear" w:color="auto" w:fill="FFFFFF"/>
          <w:lang w:eastAsia="nl-NL"/>
        </w:rPr>
        <w:t xml:space="preserve"> werd in ieder geval helemaal gek. De kinderen vonden het echter geweldig</w:t>
      </w:r>
    </w:p>
    <w:p w14:paraId="7E9FED4B" w14:textId="239A144A" w:rsidR="00876D9B" w:rsidRDefault="00876D9B" w:rsidP="00876D9B">
      <w:pPr>
        <w:rPr>
          <w:rFonts w:ascii="Arial" w:eastAsia="Times New Roman" w:hAnsi="Arial" w:cs="Arial"/>
          <w:color w:val="0A0A0A"/>
          <w:shd w:val="clear" w:color="auto" w:fill="FFFFFF"/>
          <w:lang w:eastAsia="nl-NL"/>
        </w:rPr>
      </w:pPr>
      <w:r>
        <w:rPr>
          <w:rFonts w:ascii="Arial" w:eastAsia="Times New Roman" w:hAnsi="Arial" w:cs="Arial"/>
          <w:color w:val="0A0A0A"/>
          <w:shd w:val="clear" w:color="auto" w:fill="FFFFFF"/>
          <w:lang w:eastAsia="nl-NL"/>
        </w:rPr>
        <w:t>4. D – en hij was niet de enige die dit aan zag komen.</w:t>
      </w:r>
    </w:p>
    <w:p w14:paraId="4DAA10AF" w14:textId="25D2609D" w:rsidR="00876D9B" w:rsidRDefault="00876D9B" w:rsidP="00876D9B">
      <w:pPr>
        <w:rPr>
          <w:rFonts w:ascii="Arial" w:eastAsia="Times New Roman" w:hAnsi="Arial" w:cs="Arial"/>
          <w:color w:val="0A0A0A"/>
          <w:shd w:val="clear" w:color="auto" w:fill="FFFFFF"/>
          <w:lang w:eastAsia="nl-NL"/>
        </w:rPr>
      </w:pPr>
      <w:r>
        <w:rPr>
          <w:rFonts w:ascii="Arial" w:eastAsia="Times New Roman" w:hAnsi="Arial" w:cs="Arial"/>
          <w:color w:val="0A0A0A"/>
          <w:shd w:val="clear" w:color="auto" w:fill="FFFFFF"/>
          <w:lang w:eastAsia="nl-NL"/>
        </w:rPr>
        <w:t>5. A – Ja Linda vindt het goed dat we ons hebben teruggetrokken</w:t>
      </w:r>
    </w:p>
    <w:p w14:paraId="12D13B08" w14:textId="313C9E1A" w:rsidR="00876D9B" w:rsidRDefault="00876D9B" w:rsidP="00876D9B">
      <w:pPr>
        <w:rPr>
          <w:rFonts w:ascii="Arial" w:eastAsia="Times New Roman" w:hAnsi="Arial" w:cs="Arial"/>
          <w:color w:val="0A0A0A"/>
          <w:shd w:val="clear" w:color="auto" w:fill="FFFFFF"/>
          <w:lang w:eastAsia="nl-NL"/>
        </w:rPr>
      </w:pPr>
      <w:r>
        <w:rPr>
          <w:rFonts w:ascii="Arial" w:eastAsia="Times New Roman" w:hAnsi="Arial" w:cs="Arial"/>
          <w:color w:val="0A0A0A"/>
          <w:shd w:val="clear" w:color="auto" w:fill="FFFFFF"/>
          <w:lang w:eastAsia="nl-NL"/>
        </w:rPr>
        <w:t xml:space="preserve">6. A – Mara vond het maar niks, </w:t>
      </w:r>
      <w:proofErr w:type="spellStart"/>
      <w:r>
        <w:rPr>
          <w:rFonts w:ascii="Arial" w:eastAsia="Times New Roman" w:hAnsi="Arial" w:cs="Arial"/>
          <w:color w:val="0A0A0A"/>
          <w:shd w:val="clear" w:color="auto" w:fill="FFFFFF"/>
          <w:lang w:eastAsia="nl-NL"/>
        </w:rPr>
        <w:t>crocs</w:t>
      </w:r>
      <w:proofErr w:type="spellEnd"/>
      <w:r>
        <w:rPr>
          <w:rFonts w:ascii="Arial" w:eastAsia="Times New Roman" w:hAnsi="Arial" w:cs="Arial"/>
          <w:color w:val="0A0A0A"/>
          <w:shd w:val="clear" w:color="auto" w:fill="FFFFFF"/>
          <w:lang w:eastAsia="nl-NL"/>
        </w:rPr>
        <w:t xml:space="preserve"> zijn zo uit de mode!</w:t>
      </w:r>
    </w:p>
    <w:p w14:paraId="7D8A0968" w14:textId="4A1A2D8D" w:rsidR="00876D9B" w:rsidRDefault="00876D9B" w:rsidP="00876D9B">
      <w:pPr>
        <w:rPr>
          <w:rFonts w:ascii="Arial" w:eastAsia="Times New Roman" w:hAnsi="Arial" w:cs="Arial"/>
          <w:color w:val="0A0A0A"/>
          <w:shd w:val="clear" w:color="auto" w:fill="FFFFFF"/>
          <w:lang w:eastAsia="nl-NL"/>
        </w:rPr>
      </w:pPr>
      <w:r>
        <w:rPr>
          <w:rFonts w:ascii="Arial" w:eastAsia="Times New Roman" w:hAnsi="Arial" w:cs="Arial"/>
          <w:color w:val="0A0A0A"/>
          <w:shd w:val="clear" w:color="auto" w:fill="FFFFFF"/>
          <w:lang w:eastAsia="nl-NL"/>
        </w:rPr>
        <w:t>7. E – Ondanks dat het de week van Sinterklaas is werd er natuurlijk meer water verkocht dan kruidnoten</w:t>
      </w:r>
    </w:p>
    <w:p w14:paraId="695249B8" w14:textId="4AF4701F" w:rsidR="00876D9B" w:rsidRDefault="00876D9B" w:rsidP="00876D9B">
      <w:pPr>
        <w:rPr>
          <w:rFonts w:ascii="Arial" w:eastAsia="Times New Roman" w:hAnsi="Arial" w:cs="Arial"/>
          <w:color w:val="0A0A0A"/>
          <w:shd w:val="clear" w:color="auto" w:fill="FFFFFF"/>
          <w:lang w:eastAsia="nl-NL"/>
        </w:rPr>
      </w:pPr>
      <w:r>
        <w:rPr>
          <w:rFonts w:ascii="Arial" w:eastAsia="Times New Roman" w:hAnsi="Arial" w:cs="Arial"/>
          <w:color w:val="0A0A0A"/>
          <w:shd w:val="clear" w:color="auto" w:fill="FFFFFF"/>
          <w:lang w:eastAsia="nl-NL"/>
        </w:rPr>
        <w:t>8. B – nee natuurlijk niet</w:t>
      </w:r>
    </w:p>
    <w:p w14:paraId="5C85AA89" w14:textId="7E21F445" w:rsidR="00876D9B" w:rsidRDefault="00876D9B" w:rsidP="00876D9B">
      <w:pPr>
        <w:rPr>
          <w:rFonts w:ascii="Arial" w:eastAsia="Times New Roman" w:hAnsi="Arial" w:cs="Arial"/>
          <w:color w:val="0A0A0A"/>
          <w:shd w:val="clear" w:color="auto" w:fill="FFFFFF"/>
          <w:lang w:eastAsia="nl-NL"/>
        </w:rPr>
      </w:pPr>
      <w:r>
        <w:rPr>
          <w:rFonts w:ascii="Arial" w:eastAsia="Times New Roman" w:hAnsi="Arial" w:cs="Arial"/>
          <w:color w:val="0A0A0A"/>
          <w:shd w:val="clear" w:color="auto" w:fill="FFFFFF"/>
          <w:lang w:eastAsia="nl-NL"/>
        </w:rPr>
        <w:t>9. D – Je zal het maar lekker vinden, maar goed eerst proberen en dan oordelen</w:t>
      </w:r>
    </w:p>
    <w:p w14:paraId="77A4E816" w14:textId="02DEFD37" w:rsidR="00876D9B" w:rsidRDefault="00876D9B" w:rsidP="00876D9B">
      <w:pPr>
        <w:rPr>
          <w:rFonts w:ascii="Arial" w:eastAsia="Times New Roman" w:hAnsi="Arial" w:cs="Arial"/>
          <w:color w:val="0A0A0A"/>
          <w:shd w:val="clear" w:color="auto" w:fill="FFFFFF"/>
          <w:lang w:eastAsia="nl-NL"/>
        </w:rPr>
      </w:pPr>
      <w:r>
        <w:rPr>
          <w:rFonts w:ascii="Arial" w:eastAsia="Times New Roman" w:hAnsi="Arial" w:cs="Arial"/>
          <w:color w:val="0A0A0A"/>
          <w:shd w:val="clear" w:color="auto" w:fill="FFFFFF"/>
          <w:lang w:eastAsia="nl-NL"/>
        </w:rPr>
        <w:t>10. A – Ja, Linda heeft altijd in Marco’s onschuld geloofd</w:t>
      </w:r>
    </w:p>
    <w:p w14:paraId="283794B9" w14:textId="396FBE61" w:rsidR="00876D9B" w:rsidRPr="006C796A" w:rsidRDefault="00876D9B" w:rsidP="00876D9B">
      <w:pPr>
        <w:rPr>
          <w:rFonts w:ascii="Arial" w:eastAsia="Times New Roman" w:hAnsi="Arial" w:cs="Arial"/>
          <w:color w:val="0A0A0A"/>
          <w:shd w:val="clear" w:color="auto" w:fill="FFFFFF"/>
          <w:lang w:eastAsia="nl-NL"/>
        </w:rPr>
      </w:pPr>
      <w:r>
        <w:rPr>
          <w:rFonts w:ascii="Arial" w:eastAsia="Times New Roman" w:hAnsi="Arial" w:cs="Arial"/>
          <w:color w:val="0A0A0A"/>
          <w:shd w:val="clear" w:color="auto" w:fill="FFFFFF"/>
          <w:lang w:eastAsia="nl-NL"/>
        </w:rPr>
        <w:t>11. A als u verstandig bent, B als u doet wat de crimineel in Flikken Maastricht deed</w:t>
      </w:r>
    </w:p>
    <w:p w14:paraId="7DBCDCFB" w14:textId="72B4E8A5" w:rsidR="006C796A" w:rsidRPr="006C796A" w:rsidRDefault="006C796A">
      <w:pPr>
        <w:rPr>
          <w:rFonts w:ascii="Arial" w:eastAsia="Times New Roman" w:hAnsi="Arial" w:cs="Arial"/>
          <w:color w:val="0A0A0A"/>
          <w:shd w:val="clear" w:color="auto" w:fill="FFFFFF"/>
          <w:lang w:eastAsia="nl-NL"/>
        </w:rPr>
      </w:pPr>
    </w:p>
    <w:sectPr w:rsidR="006C796A" w:rsidRPr="006C79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D68"/>
    <w:rsid w:val="006C796A"/>
    <w:rsid w:val="00876D9B"/>
    <w:rsid w:val="0090047B"/>
    <w:rsid w:val="00F65D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51593"/>
  <w15:chartTrackingRefBased/>
  <w15:docId w15:val="{75AAA830-2432-C94F-B1C1-A8949DCF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9256">
      <w:bodyDiv w:val="1"/>
      <w:marLeft w:val="0"/>
      <w:marRight w:val="0"/>
      <w:marTop w:val="0"/>
      <w:marBottom w:val="0"/>
      <w:divBdr>
        <w:top w:val="none" w:sz="0" w:space="0" w:color="auto"/>
        <w:left w:val="none" w:sz="0" w:space="0" w:color="auto"/>
        <w:bottom w:val="none" w:sz="0" w:space="0" w:color="auto"/>
        <w:right w:val="none" w:sz="0" w:space="0" w:color="auto"/>
      </w:divBdr>
    </w:div>
    <w:div w:id="1449007104">
      <w:bodyDiv w:val="1"/>
      <w:marLeft w:val="0"/>
      <w:marRight w:val="0"/>
      <w:marTop w:val="0"/>
      <w:marBottom w:val="0"/>
      <w:divBdr>
        <w:top w:val="none" w:sz="0" w:space="0" w:color="auto"/>
        <w:left w:val="none" w:sz="0" w:space="0" w:color="auto"/>
        <w:bottom w:val="none" w:sz="0" w:space="0" w:color="auto"/>
        <w:right w:val="none" w:sz="0" w:space="0" w:color="auto"/>
      </w:divBdr>
    </w:div>
    <w:div w:id="199887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1769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 D.I. (Dagmar)</dc:creator>
  <cp:keywords/>
  <dc:description/>
  <cp:lastModifiedBy>Kalisvaart, D.I. (Dagmar)</cp:lastModifiedBy>
  <cp:revision>2</cp:revision>
  <dcterms:created xsi:type="dcterms:W3CDTF">2025-12-05T10:32:00Z</dcterms:created>
  <dcterms:modified xsi:type="dcterms:W3CDTF">2025-12-05T10:32:00Z</dcterms:modified>
</cp:coreProperties>
</file>